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7341E" w:rsidRDefault="00CF09E6">
      <w:pPr>
        <w:rPr>
          <w:b/>
        </w:rPr>
      </w:pPr>
      <w:bookmarkStart w:id="0" w:name="_GoBack"/>
      <w:bookmarkEnd w:id="0"/>
      <w:r>
        <w:rPr>
          <w:b/>
          <w:sz w:val="24"/>
          <w:szCs w:val="24"/>
        </w:rPr>
        <w:t>Resources for Anti-Racism Education &amp; Practice</w:t>
      </w:r>
      <w:r>
        <w:pict w14:anchorId="291C24DB">
          <v:rect id="_x0000_i1025" style="width:0;height:1.5pt" o:hralign="center" o:hrstd="t" o:hr="t" fillcolor="#a0a0a0" stroked="f"/>
        </w:pict>
      </w:r>
    </w:p>
    <w:p w14:paraId="00000002" w14:textId="77777777" w:rsidR="0087341E" w:rsidRDefault="0087341E">
      <w:pPr>
        <w:rPr>
          <w:b/>
          <w:u w:val="single"/>
        </w:rPr>
      </w:pPr>
    </w:p>
    <w:p w14:paraId="00000003" w14:textId="77777777" w:rsidR="0087341E" w:rsidRDefault="00CF09E6">
      <w:pPr>
        <w:numPr>
          <w:ilvl w:val="0"/>
          <w:numId w:val="1"/>
        </w:numPr>
      </w:pPr>
      <w:r>
        <w:t xml:space="preserve">Alliance of White Anti-Racists-LA:  White </w:t>
      </w:r>
      <w:proofErr w:type="spellStart"/>
      <w:r>
        <w:t>Anti Racist</w:t>
      </w:r>
      <w:proofErr w:type="spellEnd"/>
      <w:r>
        <w:t xml:space="preserve"> Culture Building Toolkit:  </w:t>
      </w:r>
      <w:hyperlink r:id="rId5">
        <w:r>
          <w:rPr>
            <w:color w:val="1155CC"/>
            <w:u w:val="single"/>
          </w:rPr>
          <w:t>https://www.awarela.org/toolkit</w:t>
        </w:r>
      </w:hyperlink>
    </w:p>
    <w:p w14:paraId="00000004" w14:textId="77777777" w:rsidR="0087341E" w:rsidRDefault="00CF09E6">
      <w:pPr>
        <w:pStyle w:val="Heading1"/>
        <w:keepNext w:val="0"/>
        <w:keepLines w:val="0"/>
        <w:numPr>
          <w:ilvl w:val="0"/>
          <w:numId w:val="1"/>
        </w:numPr>
        <w:shd w:val="clear" w:color="auto" w:fill="FFFFFF"/>
        <w:spacing w:before="0" w:after="0"/>
        <w:rPr>
          <w:sz w:val="22"/>
          <w:szCs w:val="22"/>
        </w:rPr>
      </w:pPr>
      <w:bookmarkStart w:id="1" w:name="_eh4p0wf95nxq" w:colFirst="0" w:colLast="0"/>
      <w:bookmarkEnd w:id="1"/>
      <w:r>
        <w:rPr>
          <w:color w:val="333333"/>
          <w:sz w:val="22"/>
          <w:szCs w:val="22"/>
        </w:rPr>
        <w:t>Anti-</w:t>
      </w:r>
      <w:proofErr w:type="spellStart"/>
      <w:r>
        <w:rPr>
          <w:color w:val="333333"/>
          <w:sz w:val="22"/>
          <w:szCs w:val="22"/>
        </w:rPr>
        <w:t>Opression</w:t>
      </w:r>
      <w:proofErr w:type="spellEnd"/>
      <w:r>
        <w:rPr>
          <w:color w:val="333333"/>
          <w:sz w:val="22"/>
          <w:szCs w:val="22"/>
        </w:rPr>
        <w:t xml:space="preserve"> Resource and Training </w:t>
      </w:r>
      <w:proofErr w:type="spellStart"/>
      <w:r>
        <w:rPr>
          <w:color w:val="333333"/>
          <w:sz w:val="22"/>
          <w:szCs w:val="22"/>
        </w:rPr>
        <w:t>Aliances</w:t>
      </w:r>
      <w:proofErr w:type="spellEnd"/>
      <w:r>
        <w:rPr>
          <w:color w:val="333333"/>
          <w:sz w:val="22"/>
          <w:szCs w:val="22"/>
        </w:rPr>
        <w:t xml:space="preserve">:  Dismantling Anti-Black Bias in </w:t>
      </w:r>
      <w:proofErr w:type="spellStart"/>
      <w:r>
        <w:rPr>
          <w:color w:val="333333"/>
          <w:sz w:val="22"/>
          <w:szCs w:val="22"/>
        </w:rPr>
        <w:t>Deomorcratic</w:t>
      </w:r>
      <w:proofErr w:type="spellEnd"/>
      <w:r>
        <w:rPr>
          <w:color w:val="333333"/>
          <w:sz w:val="22"/>
          <w:szCs w:val="22"/>
        </w:rPr>
        <w:t xml:space="preserve"> Workplaces Toolkit:  </w:t>
      </w:r>
      <w:hyperlink r:id="rId6">
        <w:r>
          <w:rPr>
            <w:color w:val="1155CC"/>
            <w:sz w:val="22"/>
            <w:szCs w:val="22"/>
            <w:u w:val="single"/>
          </w:rPr>
          <w:t>https://aorta.coop/portfol</w:t>
        </w:r>
        <w:r>
          <w:rPr>
            <w:color w:val="1155CC"/>
            <w:sz w:val="22"/>
            <w:szCs w:val="22"/>
            <w:u w:val="single"/>
          </w:rPr>
          <w:t>io_page/dismantling-anti-black-bias-in-democratic-workplaces-a-toolkit/</w:t>
        </w:r>
      </w:hyperlink>
    </w:p>
    <w:p w14:paraId="00000005" w14:textId="77777777" w:rsidR="0087341E" w:rsidRDefault="00CF09E6">
      <w:pPr>
        <w:numPr>
          <w:ilvl w:val="0"/>
          <w:numId w:val="1"/>
        </w:numPr>
      </w:pPr>
      <w:r>
        <w:t xml:space="preserve">Anti-Racism Resources for White People:  </w:t>
      </w:r>
      <w:hyperlink r:id="rId7">
        <w:r>
          <w:rPr>
            <w:color w:val="1155CC"/>
            <w:u w:val="single"/>
          </w:rPr>
          <w:t>https://docs.google.com/document/d/1BRlF2_zhNe86SGgHa6-VlBO-QgirITwCTugSfKie5Fs/mobilebasic?fbclid=IwAR2f2yO-6hikuFwloH7JN0a3toqRwYbSWY6-AjtB-Rib-lwTliuiyyezIFY&amp;usp=gmail</w:t>
        </w:r>
      </w:hyperlink>
    </w:p>
    <w:p w14:paraId="00000006" w14:textId="77777777" w:rsidR="0087341E" w:rsidRDefault="00CF09E6">
      <w:pPr>
        <w:numPr>
          <w:ilvl w:val="0"/>
          <w:numId w:val="1"/>
        </w:numPr>
      </w:pPr>
      <w:r>
        <w:t xml:space="preserve">Anti-Racist Resource Guide:  </w:t>
      </w:r>
      <w:hyperlink r:id="rId8">
        <w:r>
          <w:rPr>
            <w:color w:val="1155CC"/>
            <w:u w:val="single"/>
          </w:rPr>
          <w:t>https://www.victorialynnalexander.com/antiracistresourceguide</w:t>
        </w:r>
      </w:hyperlink>
    </w:p>
    <w:p w14:paraId="00000007" w14:textId="77777777" w:rsidR="0087341E" w:rsidRDefault="00CF09E6">
      <w:pPr>
        <w:numPr>
          <w:ilvl w:val="0"/>
          <w:numId w:val="1"/>
        </w:numPr>
      </w:pPr>
      <w:r>
        <w:t xml:space="preserve">Black Lives Matter Instructional Library for kids: </w:t>
      </w:r>
      <w:hyperlink r:id="rId9">
        <w:r>
          <w:rPr>
            <w:color w:val="1155CC"/>
            <w:u w:val="single"/>
          </w:rPr>
          <w:t>https://lm.facebook.com/l.php?u=https%3A%2F%2Fdocs.google.com%2Fpresentation%2Fd%2F18pOK3roiwPQ9WF7D2wA0o7Ktr8KwAJeZfn-o6O8T__Y%2Fmobilepresent%3Ffbclid%3DIwAR3aJZX1RWzp6GYz-zdpiqgIpa</w:t>
        </w:r>
        <w:r>
          <w:rPr>
            <w:color w:val="1155CC"/>
            <w:u w:val="single"/>
          </w:rPr>
          <w:t>XILf2NSho4X5zRVphCfmcX3_oqTtMheMM%26slide%3Did.p&amp;h=AT0UkN6BP9PbxDcPRP_ftOcL_obqN79th4qr43qzgJn497z-RJeW8HQ9TMnSxqky84BDBDMcfKJ4uMcfNKFpCQOvJowpTmvXezi1cCjzCnSf4Jj2CKgJN8egvJa2WTggdFQAYjlGqFm-0ZkAVgMjHEj7HiDrN8ubgUZ9unsyL4VLyRxlqowRnGFtFcMKsnk9puGOHbJ4p5H3t</w:t>
        </w:r>
        <w:r>
          <w:rPr>
            <w:color w:val="1155CC"/>
            <w:u w:val="single"/>
          </w:rPr>
          <w:t>hh4lA6qDGNNVN7pbN1VHhGnv5Q-AVKaN9s3I1cFKR0caTslAoUsyXIRnHINsZEAeQi7TKD-rIELQq3D0Rye-3QEwxUhQNmCQTlec4RInznRVnMawZZM09Y776sf4mQ-kb7iuDrRNgExpsbyx6r9KPdxv191nSiy8mf-1RBxgBtecxFRFpaU_pSABdAM-mr7KaC47Q</w:t>
        </w:r>
      </w:hyperlink>
    </w:p>
    <w:p w14:paraId="00000008" w14:textId="77777777" w:rsidR="0087341E" w:rsidRDefault="00CF09E6">
      <w:pPr>
        <w:numPr>
          <w:ilvl w:val="0"/>
          <w:numId w:val="1"/>
        </w:numPr>
      </w:pPr>
      <w:r>
        <w:t>CIC Selected Readings on Diversity, Civility, and The Libe</w:t>
      </w:r>
      <w:r>
        <w:t>ral Arts:</w:t>
      </w:r>
      <w:hyperlink r:id="rId10">
        <w:r>
          <w:rPr>
            <w:color w:val="1155CC"/>
            <w:u w:val="single"/>
          </w:rPr>
          <w:t>https://docs.google.com/document/d/1wh2XyLUoIZZB4YhR4spBd2wrsTY1lcdCUyGJzfxl_K4/edit?usp=sharing</w:t>
        </w:r>
      </w:hyperlink>
    </w:p>
    <w:p w14:paraId="00000009" w14:textId="77777777" w:rsidR="0087341E" w:rsidRDefault="00CF09E6">
      <w:pPr>
        <w:numPr>
          <w:ilvl w:val="0"/>
          <w:numId w:val="1"/>
        </w:numPr>
      </w:pPr>
      <w:r>
        <w:t>How To Be An Anti-Racist Educator:</w:t>
      </w:r>
      <w:r>
        <w:t xml:space="preserve"> </w:t>
      </w:r>
      <w:hyperlink r:id="rId11">
        <w:r>
          <w:rPr>
            <w:color w:val="1155CC"/>
            <w:u w:val="single"/>
          </w:rPr>
          <w:t>http://www.ascd.org/publications/newsletters/education-update/oct19/vol61/num10/How-to-Be-an-Antiracist-Educator.aspx</w:t>
        </w:r>
      </w:hyperlink>
    </w:p>
    <w:p w14:paraId="0000000A" w14:textId="77777777" w:rsidR="0087341E" w:rsidRDefault="00CF09E6">
      <w:pPr>
        <w:numPr>
          <w:ilvl w:val="0"/>
          <w:numId w:val="1"/>
        </w:numPr>
      </w:pPr>
      <w:r>
        <w:t xml:space="preserve">Jewish Anti-Racism Resources:  </w:t>
      </w:r>
      <w:hyperlink r:id="rId12">
        <w:r>
          <w:rPr>
            <w:color w:val="1155CC"/>
            <w:u w:val="single"/>
          </w:rPr>
          <w:t>https://docs.google.com/document/d/1-_aiLRDeG4wbfbmqMifEPyqVYEYcq4Ras6zFDOEUwkk/edit</w:t>
        </w:r>
      </w:hyperlink>
    </w:p>
    <w:p w14:paraId="0000000B" w14:textId="77777777" w:rsidR="0087341E" w:rsidRDefault="00CF09E6">
      <w:pPr>
        <w:numPr>
          <w:ilvl w:val="0"/>
          <w:numId w:val="1"/>
        </w:numPr>
      </w:pPr>
      <w:r>
        <w:t xml:space="preserve">National </w:t>
      </w:r>
      <w:proofErr w:type="spellStart"/>
      <w:r>
        <w:t>Juvenille</w:t>
      </w:r>
      <w:proofErr w:type="spellEnd"/>
      <w:r>
        <w:t xml:space="preserve"> Justice Network: </w:t>
      </w:r>
      <w:r>
        <w:t xml:space="preserve"> Training and Resources for Anti-Racist Organizational Development:  </w:t>
      </w:r>
      <w:hyperlink r:id="rId13">
        <w:r>
          <w:rPr>
            <w:color w:val="1155CC"/>
            <w:u w:val="single"/>
          </w:rPr>
          <w:t>http://www.njjn.org/our-work/training-and-resources</w:t>
        </w:r>
      </w:hyperlink>
    </w:p>
    <w:p w14:paraId="0000000C" w14:textId="77777777" w:rsidR="0087341E" w:rsidRDefault="00CF09E6">
      <w:pPr>
        <w:numPr>
          <w:ilvl w:val="0"/>
          <w:numId w:val="1"/>
        </w:numPr>
      </w:pPr>
      <w:r>
        <w:t xml:space="preserve">Race Forward:  Racial Equity Impact Assessment Guide:  </w:t>
      </w:r>
      <w:hyperlink r:id="rId14">
        <w:r>
          <w:rPr>
            <w:color w:val="1155CC"/>
            <w:u w:val="single"/>
          </w:rPr>
          <w:t>https://www.aecf.org/resources/racial-equity-impact-assessment/</w:t>
        </w:r>
      </w:hyperlink>
    </w:p>
    <w:p w14:paraId="0000000D" w14:textId="77777777" w:rsidR="0087341E" w:rsidRDefault="00CF09E6">
      <w:pPr>
        <w:numPr>
          <w:ilvl w:val="0"/>
          <w:numId w:val="1"/>
        </w:numPr>
      </w:pPr>
      <w:r>
        <w:t xml:space="preserve">Racial Equity Impact Assessments:  </w:t>
      </w:r>
      <w:hyperlink r:id="rId15">
        <w:r>
          <w:rPr>
            <w:color w:val="1155CC"/>
            <w:u w:val="single"/>
          </w:rPr>
          <w:t>https://neaedjustice.org/social-justice-issues/racial-justice/racial-equity-impact-assessments/</w:t>
        </w:r>
      </w:hyperlink>
    </w:p>
    <w:p w14:paraId="0000000E" w14:textId="77777777" w:rsidR="0087341E" w:rsidRDefault="00CF09E6">
      <w:pPr>
        <w:numPr>
          <w:ilvl w:val="0"/>
          <w:numId w:val="1"/>
        </w:numPr>
      </w:pPr>
      <w:r>
        <w:t xml:space="preserve">Scaffolding Anti-Racist Resources:  </w:t>
      </w:r>
      <w:hyperlink r:id="rId16">
        <w:r>
          <w:rPr>
            <w:color w:val="1155CC"/>
            <w:u w:val="single"/>
          </w:rPr>
          <w:t>https://docs.google.com/document/d/1PrAq4iB</w:t>
        </w:r>
        <w:r>
          <w:rPr>
            <w:color w:val="1155CC"/>
            <w:u w:val="single"/>
          </w:rPr>
          <w:t>Nb4nVIcTsLcNlW8zjaQXBLkWayL8EaPlh</w:t>
        </w:r>
        <w:r>
          <w:rPr>
            <w:color w:val="1155CC"/>
            <w:u w:val="single"/>
          </w:rPr>
          <w:lastRenderedPageBreak/>
          <w:t>0bc/preview?fbclid=IwAR3joqR1TOyMVq7czpuPbTs6AdbjDoqipo9W6CaOjrF-yUl63AT7xbMdzng&amp;pru=AAABcp-biAk*voJjaaEoq7wV5gzt0jrMhg</w:t>
        </w:r>
      </w:hyperlink>
    </w:p>
    <w:p w14:paraId="0000000F" w14:textId="77777777" w:rsidR="0087341E" w:rsidRDefault="00CF09E6">
      <w:pPr>
        <w:numPr>
          <w:ilvl w:val="0"/>
          <w:numId w:val="1"/>
        </w:numPr>
      </w:pPr>
      <w:r>
        <w:t xml:space="preserve">Silver Unicorn Bookstore List of Anti-Racist Non Fiction and African American History: </w:t>
      </w:r>
      <w:hyperlink r:id="rId17">
        <w:r>
          <w:rPr>
            <w:color w:val="1155CC"/>
            <w:u w:val="single"/>
          </w:rPr>
          <w:t>www.silverunicornbooks.com/?q=p.recommendations&amp;fbclid=IwAR0sCuhWGmgLxtpm65IYyUZDe0a_p9ej57iZ3zwsqjNBRWUiLKmMUj3XXJA</w:t>
        </w:r>
      </w:hyperlink>
    </w:p>
    <w:p w14:paraId="00000010" w14:textId="77777777" w:rsidR="0087341E" w:rsidRDefault="00CF09E6">
      <w:pPr>
        <w:numPr>
          <w:ilvl w:val="0"/>
          <w:numId w:val="1"/>
        </w:numPr>
      </w:pPr>
      <w:r>
        <w:t>Swarthmore/</w:t>
      </w:r>
      <w:r>
        <w:t xml:space="preserve">USC Racial Equity Institute:  </w:t>
      </w:r>
      <w:hyperlink r:id="rId18">
        <w:r>
          <w:rPr>
            <w:color w:val="1155CC"/>
            <w:u w:val="single"/>
          </w:rPr>
          <w:t>https://drive.google.com/open?id=1bBrOIDv94cPDKid5lf3j1RZdFJXJ0mza</w:t>
        </w:r>
      </w:hyperlink>
    </w:p>
    <w:p w14:paraId="00000011" w14:textId="77777777" w:rsidR="0087341E" w:rsidRDefault="00CF09E6">
      <w:pPr>
        <w:pStyle w:val="Heading1"/>
        <w:keepNext w:val="0"/>
        <w:keepLines w:val="0"/>
        <w:numPr>
          <w:ilvl w:val="0"/>
          <w:numId w:val="1"/>
        </w:numPr>
        <w:shd w:val="clear" w:color="auto" w:fill="FFFFFF"/>
        <w:spacing w:before="0" w:after="0"/>
        <w:rPr>
          <w:sz w:val="22"/>
          <w:szCs w:val="22"/>
        </w:rPr>
      </w:pPr>
      <w:bookmarkStart w:id="2" w:name="_bt15qxhvsmw1" w:colFirst="0" w:colLast="0"/>
      <w:bookmarkEnd w:id="2"/>
      <w:r>
        <w:rPr>
          <w:color w:val="333333"/>
          <w:sz w:val="22"/>
          <w:szCs w:val="22"/>
        </w:rPr>
        <w:t>Ten Books To Read About Race  Instead of Asking A Person of Color To Expl</w:t>
      </w:r>
      <w:r>
        <w:rPr>
          <w:color w:val="333333"/>
          <w:sz w:val="22"/>
          <w:szCs w:val="22"/>
        </w:rPr>
        <w:t xml:space="preserve">ain Things To You:  </w:t>
      </w:r>
      <w:hyperlink r:id="rId19">
        <w:r>
          <w:rPr>
            <w:color w:val="1155CC"/>
            <w:sz w:val="22"/>
            <w:szCs w:val="22"/>
            <w:u w:val="single"/>
          </w:rPr>
          <w:t>https://www.bustle.com/p/1</w:t>
        </w:r>
        <w:r>
          <w:rPr>
            <w:color w:val="1155CC"/>
            <w:sz w:val="22"/>
            <w:szCs w:val="22"/>
            <w:u w:val="single"/>
          </w:rPr>
          <w:t>0-books-about-race-to-read-instead-of-asking-a-person-of-color-to-explain-things-to-you-8548796?fbclid=IwAR20t6NtSq5SfKlrmZqHk0_64IzRi5fXK-DFfsqzMQfe-ekX5hMW0Y0JM68</w:t>
        </w:r>
      </w:hyperlink>
    </w:p>
    <w:p w14:paraId="00000012" w14:textId="77777777" w:rsidR="0087341E" w:rsidRDefault="00CF09E6">
      <w:pPr>
        <w:pStyle w:val="Heading1"/>
        <w:keepNext w:val="0"/>
        <w:keepLines w:val="0"/>
        <w:numPr>
          <w:ilvl w:val="0"/>
          <w:numId w:val="1"/>
        </w:numPr>
        <w:shd w:val="clear" w:color="auto" w:fill="FFFFFF"/>
        <w:spacing w:before="0" w:after="0"/>
        <w:rPr>
          <w:sz w:val="22"/>
          <w:szCs w:val="22"/>
        </w:rPr>
      </w:pPr>
      <w:bookmarkStart w:id="3" w:name="_syakih3z2zvj" w:colFirst="0" w:colLast="0"/>
      <w:bookmarkEnd w:id="3"/>
      <w:r>
        <w:rPr>
          <w:color w:val="333333"/>
          <w:sz w:val="22"/>
          <w:szCs w:val="22"/>
        </w:rPr>
        <w:t xml:space="preserve">Tri-Co </w:t>
      </w:r>
      <w:proofErr w:type="spellStart"/>
      <w:r>
        <w:rPr>
          <w:color w:val="333333"/>
          <w:sz w:val="22"/>
          <w:szCs w:val="22"/>
        </w:rPr>
        <w:t>Allyship</w:t>
      </w:r>
      <w:proofErr w:type="spellEnd"/>
      <w:r>
        <w:rPr>
          <w:color w:val="333333"/>
          <w:sz w:val="22"/>
          <w:szCs w:val="22"/>
        </w:rPr>
        <w:t xml:space="preserve"> and Anti-Oppression: A Resource Guide:  </w:t>
      </w:r>
      <w:hyperlink r:id="rId20">
        <w:r>
          <w:rPr>
            <w:color w:val="1155CC"/>
            <w:sz w:val="22"/>
            <w:szCs w:val="22"/>
            <w:u w:val="single"/>
          </w:rPr>
          <w:t>https://guides.tricolib.brynmawr.edu/friendly.php?s=allyship</w:t>
        </w:r>
      </w:hyperlink>
    </w:p>
    <w:p w14:paraId="00000013" w14:textId="77777777" w:rsidR="0087341E" w:rsidRDefault="00CF09E6">
      <w:pPr>
        <w:numPr>
          <w:ilvl w:val="0"/>
          <w:numId w:val="1"/>
        </w:numPr>
      </w:pPr>
      <w:r>
        <w:t xml:space="preserve">University of Southern California Diversity, Equity, Inclusion Research Guide:  Anti-Racist Pedagogy: </w:t>
      </w:r>
      <w:hyperlink r:id="rId21">
        <w:r>
          <w:rPr>
            <w:color w:val="1155CC"/>
            <w:u w:val="single"/>
          </w:rPr>
          <w:t>https://libguides.usc.edu/c.php?g=756583&amp;p=5976573</w:t>
        </w:r>
      </w:hyperlink>
    </w:p>
    <w:p w14:paraId="00000014" w14:textId="77777777" w:rsidR="0087341E" w:rsidRDefault="00CF09E6">
      <w:pPr>
        <w:pStyle w:val="Heading1"/>
        <w:keepNext w:val="0"/>
        <w:keepLines w:val="0"/>
        <w:numPr>
          <w:ilvl w:val="0"/>
          <w:numId w:val="1"/>
        </w:numPr>
        <w:spacing w:before="0" w:after="240" w:line="264" w:lineRule="auto"/>
        <w:rPr>
          <w:sz w:val="22"/>
          <w:szCs w:val="22"/>
        </w:rPr>
      </w:pPr>
      <w:bookmarkStart w:id="4" w:name="_j6lbl1tmpm2f" w:colFirst="0" w:colLast="0"/>
      <w:bookmarkEnd w:id="4"/>
      <w:r>
        <w:rPr>
          <w:color w:val="2A2A2A"/>
          <w:sz w:val="22"/>
          <w:szCs w:val="22"/>
        </w:rPr>
        <w:t xml:space="preserve">What white Americans can learn about racism from the coronavirus: </w:t>
      </w:r>
      <w:hyperlink r:id="rId22">
        <w:r>
          <w:rPr>
            <w:color w:val="1155CC"/>
            <w:sz w:val="22"/>
            <w:szCs w:val="22"/>
            <w:u w:val="single"/>
          </w:rPr>
          <w:t>https://www.washingtonpost.com/nation/2020/05/08/what-white-americans-can-learn-about-racism-coronavirus/</w:t>
        </w:r>
      </w:hyperlink>
    </w:p>
    <w:p w14:paraId="00000015" w14:textId="77777777" w:rsidR="0087341E" w:rsidRDefault="0087341E"/>
    <w:sectPr w:rsidR="008734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784"/>
    <w:multiLevelType w:val="multilevel"/>
    <w:tmpl w:val="449A39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1E"/>
    <w:rsid w:val="0087341E"/>
    <w:rsid w:val="00C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D48EEED-1566-46FB-B5F7-F3D09764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torialynnalexander.com/antiracistresourceguide" TargetMode="External"/><Relationship Id="rId13" Type="http://schemas.openxmlformats.org/officeDocument/2006/relationships/hyperlink" Target="http://www.njjn.org/our-work/training-and-resources" TargetMode="External"/><Relationship Id="rId18" Type="http://schemas.openxmlformats.org/officeDocument/2006/relationships/hyperlink" Target="https://drive.google.com/open?id=1bBrOIDv94cPDKid5lf3j1RZdFJXJ0mz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guides.usc.edu/c.php?g=756583&amp;p=5976573" TargetMode="External"/><Relationship Id="rId7" Type="http://schemas.openxmlformats.org/officeDocument/2006/relationships/hyperlink" Target="https://docs.google.com/document/d/1BRlF2_zhNe86SGgHa6-VlBO-QgirITwCTugSfKie5Fs/mobilebasic?fbclid=IwAR2f2yO-6hikuFwloH7JN0a3toqRwYbSWY6-AjtB-Rib-lwTliuiyyezIFY&amp;usp=gmail" TargetMode="External"/><Relationship Id="rId12" Type="http://schemas.openxmlformats.org/officeDocument/2006/relationships/hyperlink" Target="https://docs.google.com/document/d/1-_aiLRDeG4wbfbmqMifEPyqVYEYcq4Ras6zFDOEUwkk/edit" TargetMode="External"/><Relationship Id="rId17" Type="http://schemas.openxmlformats.org/officeDocument/2006/relationships/hyperlink" Target="https://www.silverunicornbooks.com/?q=p.recommendations&amp;fbclid=IwAR0sCuhWGmgLxtpm65IYyUZDe0a_p9ej57iZ3zwsqjNBRWUiLKmMUj3XXJ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PrAq4iBNb4nVIcTsLcNlW8zjaQXBLkWayL8EaPlh0bc/preview?fbclid=IwAR3joqR1TOyMVq7czpuPbTs6AdbjDoqipo9W6CaOjrF-yUl63AT7xbMdzng&amp;pru=AAABcp-biAk*voJjaaEoq7wV5gzt0jrMhg" TargetMode="External"/><Relationship Id="rId20" Type="http://schemas.openxmlformats.org/officeDocument/2006/relationships/hyperlink" Target="https://guides.tricolib.brynmawr.edu/friendly.php?s=allysh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orta.coop/portfolio_page/dismantling-anti-black-bias-in-democratic-workplaces-a-toolkit/" TargetMode="External"/><Relationship Id="rId11" Type="http://schemas.openxmlformats.org/officeDocument/2006/relationships/hyperlink" Target="http://www.ascd.org/publications/newsletters/education-update/oct19/vol61/num10/How-to-Be-an-Antiracist-Educator.aspx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awarela.org/toolkit" TargetMode="External"/><Relationship Id="rId15" Type="http://schemas.openxmlformats.org/officeDocument/2006/relationships/hyperlink" Target="https://neaedjustice.org/social-justice-issues/racial-justice/racial-equity-impact-assessment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google.com/document/d/1wh2XyLUoIZZB4YhR4spBd2wrsTY1lcdCUyGJzfxl_K4/edit?usp=sharing" TargetMode="External"/><Relationship Id="rId19" Type="http://schemas.openxmlformats.org/officeDocument/2006/relationships/hyperlink" Target="https://www.bustle.com/p/10-books-about-race-to-read-instead-of-asking-a-person-of-color-to-explain-things-to-you-8548796?fbclid=IwAR20t6NtSq5SfKlrmZqHk0_64IzRi5fXK-DFfsqzMQfe-ekX5hMW0Y0JM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m.facebook.com/l.php?u=https%3A%2F%2Fdocs.google.com%2Fpresentation%2Fd%2F18pOK3roiwPQ9WF7D2wA0o7Ktr8KwAJeZfn-o6O8T__Y%2Fmobilepresent%3Ffbclid%3DIwAR3aJZX1RWzp6GYz-zdpiqgIpaXILf2NSho4X5zRVphCfmcX3_oqTtMheMM%26slide%3Did.p&amp;h=AT0UkN6BP9PbxDcPRP_ftOcL_obqN79th4qr43qzgJn497z-RJeW8HQ9TMnSxqky84BDBDMcfKJ4uMcfNKFpCQOvJowpTmvXezi1cCjzCnSf4Jj2CKgJN8egvJa2WTggdFQAYjlGqFm-0ZkAVgMjHEj7HiDrN8ubgUZ9unsyL4VLyRxlqowRnGFtFcMKsnk9puGOHbJ4p5H3thh4lA6qDGNNVN7pbN1VHhGnv5Q-AVKaN9s3I1cFKR0caTslAoUsyXIRnHINsZEAeQi7TKD-rIELQq3D0Rye-3QEwxUhQNmCQTlec4RInznRVnMawZZM09Y776sf4mQ-kb7iuDrRNgExpsbyx6r9KPdxv191nSiy8mf-1RBxgBtecxFRFpaU_pSABdAM-mr7KaC47Q" TargetMode="External"/><Relationship Id="rId14" Type="http://schemas.openxmlformats.org/officeDocument/2006/relationships/hyperlink" Target="https://www.aecf.org/resources/racial-equity-impact-assessment/" TargetMode="External"/><Relationship Id="rId22" Type="http://schemas.openxmlformats.org/officeDocument/2006/relationships/hyperlink" Target="https://www.washingtonpost.com/nation/2020/05/08/what-white-americans-can-learn-about-racism-coronavir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WVC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Tofte, Erin</dc:creator>
  <cp:lastModifiedBy>Tofte, Erin</cp:lastModifiedBy>
  <cp:revision>2</cp:revision>
  <dcterms:created xsi:type="dcterms:W3CDTF">2020-09-23T18:00:00Z</dcterms:created>
  <dcterms:modified xsi:type="dcterms:W3CDTF">2020-09-23T18:00:00Z</dcterms:modified>
</cp:coreProperties>
</file>