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AFBA" w14:textId="6CE98E6C" w:rsidR="00D706BD" w:rsidRPr="000B4945" w:rsidRDefault="00D706BD" w:rsidP="00A758E8">
      <w:pPr>
        <w:pStyle w:val="NoSpacing"/>
        <w:rPr>
          <w:b/>
          <w:bCs/>
          <w:sz w:val="20"/>
          <w:szCs w:val="20"/>
        </w:rPr>
      </w:pPr>
      <w:r w:rsidRPr="000B4945">
        <w:rPr>
          <w:b/>
          <w:bCs/>
          <w:sz w:val="20"/>
          <w:szCs w:val="20"/>
        </w:rPr>
        <w:t>Institution Name</w:t>
      </w:r>
      <w:r w:rsidR="00DA67DF">
        <w:rPr>
          <w:b/>
          <w:bCs/>
          <w:sz w:val="20"/>
          <w:szCs w:val="20"/>
        </w:rPr>
        <w:t xml:space="preserve">: </w:t>
      </w:r>
      <w:r w:rsidRPr="000B4945">
        <w:rPr>
          <w:b/>
          <w:bCs/>
          <w:sz w:val="20"/>
          <w:szCs w:val="20"/>
        </w:rPr>
        <w:t>Wenatchee Valley College</w:t>
      </w:r>
    </w:p>
    <w:p w14:paraId="36639BD2" w14:textId="6D25CD10" w:rsidR="00D706BD" w:rsidRPr="000B4945" w:rsidRDefault="00D706BD" w:rsidP="00A758E8">
      <w:pPr>
        <w:pStyle w:val="NoSpacing"/>
        <w:rPr>
          <w:b/>
          <w:bCs/>
          <w:sz w:val="20"/>
          <w:szCs w:val="20"/>
        </w:rPr>
      </w:pPr>
      <w:r w:rsidRPr="000B4945">
        <w:rPr>
          <w:b/>
          <w:bCs/>
          <w:sz w:val="20"/>
          <w:szCs w:val="20"/>
        </w:rPr>
        <w:t>Program Type: Radiography</w:t>
      </w:r>
    </w:p>
    <w:p w14:paraId="71DCE678" w14:textId="1E6D55B8" w:rsidR="00D706BD" w:rsidRDefault="00D706BD" w:rsidP="000B4945">
      <w:pPr>
        <w:pStyle w:val="NoSpacing"/>
        <w:rPr>
          <w:b/>
          <w:bCs/>
          <w:sz w:val="20"/>
          <w:szCs w:val="20"/>
        </w:rPr>
      </w:pPr>
      <w:r w:rsidRPr="000B4945">
        <w:rPr>
          <w:b/>
          <w:bCs/>
          <w:sz w:val="20"/>
          <w:szCs w:val="20"/>
        </w:rPr>
        <w:t>Degree Type: Associate of Technical Science in Radiography</w:t>
      </w:r>
    </w:p>
    <w:p w14:paraId="7D279B47" w14:textId="77777777" w:rsidR="000B4945" w:rsidRPr="000B4945" w:rsidRDefault="000B4945" w:rsidP="000B4945">
      <w:pPr>
        <w:pStyle w:val="NoSpacing"/>
        <w:rPr>
          <w:b/>
          <w:bCs/>
          <w:sz w:val="20"/>
          <w:szCs w:val="20"/>
        </w:rPr>
      </w:pPr>
    </w:p>
    <w:p w14:paraId="42827544" w14:textId="77777777" w:rsidR="00D706BD" w:rsidRPr="00791D76" w:rsidRDefault="00D706BD" w:rsidP="00791D76">
      <w:pPr>
        <w:pStyle w:val="Heading1"/>
        <w:rPr>
          <w:b/>
          <w:bCs/>
        </w:rPr>
      </w:pPr>
      <w:r>
        <w:tab/>
      </w:r>
      <w:r>
        <w:tab/>
      </w:r>
      <w:r>
        <w:tab/>
      </w:r>
      <w:r>
        <w:tab/>
      </w:r>
      <w:r w:rsidRPr="00791D76">
        <w:rPr>
          <w:b/>
          <w:bCs/>
        </w:rPr>
        <w:t xml:space="preserve">Program Effectiveness Data </w:t>
      </w:r>
    </w:p>
    <w:p w14:paraId="21D98C4B" w14:textId="77777777" w:rsidR="00D706BD" w:rsidRPr="00DA67DF" w:rsidRDefault="00D706BD" w:rsidP="00D706BD">
      <w:r w:rsidRPr="00DA67DF">
        <w:t xml:space="preserve">The following is the most current program effectiveness data. Our programmatic accreditation agency, the Joint Review Committee on Education in Radiologic Technology (JRCERT), defines and publishes this information. The information can be found directly on the </w:t>
      </w:r>
      <w:r w:rsidRPr="00DA67DF">
        <w:rPr>
          <w:color w:val="0000FF"/>
        </w:rPr>
        <w:t>JRCERT webpage</w:t>
      </w:r>
      <w:r w:rsidRPr="00DA67DF">
        <w:t xml:space="preserve">. </w:t>
      </w:r>
    </w:p>
    <w:p w14:paraId="2CD4758A" w14:textId="77777777" w:rsidR="000B4945" w:rsidRPr="00DA67DF" w:rsidRDefault="000B4945" w:rsidP="00D706BD"/>
    <w:p w14:paraId="281DDEEB" w14:textId="73069944" w:rsidR="00D706BD" w:rsidRPr="00DA67DF" w:rsidRDefault="00D706BD" w:rsidP="00D706BD">
      <w:r w:rsidRPr="00DA67DF">
        <w:rPr>
          <w:b/>
        </w:rPr>
        <w:t>Credentialing Examination</w:t>
      </w:r>
      <w:r w:rsidRPr="00DA67DF">
        <w:rPr>
          <w:bCs/>
        </w:rPr>
        <w:t xml:space="preserve">: </w:t>
      </w:r>
      <w:r w:rsidRPr="00DA67DF">
        <w:t xml:space="preserve">The number of students who pass, on the first attempt, the American Registry of Radiologic Technologists (ARRT) certification examination, or an unrestricted state licensing examination, compared with the number of graduates who take the examination within six months of graduation. The five-year average benchmark established by the JRCERT is 75%. </w:t>
      </w:r>
      <w:r w:rsidR="00DA67DF">
        <w:br/>
      </w:r>
    </w:p>
    <w:tbl>
      <w:tblPr>
        <w:tblStyle w:val="TableGrid"/>
        <w:tblW w:w="0" w:type="auto"/>
        <w:tblInd w:w="0" w:type="dxa"/>
        <w:tblLook w:val="04A0" w:firstRow="1" w:lastRow="0" w:firstColumn="1" w:lastColumn="0" w:noHBand="0" w:noVBand="1"/>
      </w:tblPr>
      <w:tblGrid>
        <w:gridCol w:w="3865"/>
        <w:gridCol w:w="4050"/>
      </w:tblGrid>
      <w:tr w:rsidR="00A758E8" w14:paraId="51B95319" w14:textId="77777777" w:rsidTr="00A6354C">
        <w:trPr>
          <w:trHeight w:val="539"/>
        </w:trPr>
        <w:tc>
          <w:tcPr>
            <w:tcW w:w="3865" w:type="dxa"/>
            <w:tcBorders>
              <w:top w:val="single" w:sz="4" w:space="0" w:color="auto"/>
              <w:left w:val="single" w:sz="4" w:space="0" w:color="auto"/>
              <w:bottom w:val="single" w:sz="4" w:space="0" w:color="auto"/>
              <w:right w:val="single" w:sz="4" w:space="0" w:color="auto"/>
            </w:tcBorders>
            <w:shd w:val="clear" w:color="auto" w:fill="0070C0"/>
            <w:hideMark/>
          </w:tcPr>
          <w:p w14:paraId="0B7D792F" w14:textId="77777777" w:rsidR="00A758E8" w:rsidRDefault="00A758E8" w:rsidP="00A6354C">
            <w:pPr>
              <w:spacing w:before="100" w:beforeAutospacing="1" w:after="100" w:afterAutospacing="1"/>
              <w:rPr>
                <w:color w:val="FFFFFF" w:themeColor="background1"/>
                <w:sz w:val="22"/>
                <w:szCs w:val="22"/>
              </w:rPr>
            </w:pPr>
            <w:r>
              <w:t xml:space="preserve">      </w:t>
            </w:r>
            <w:r>
              <w:rPr>
                <w:color w:val="FFFFFF" w:themeColor="background1"/>
              </w:rPr>
              <w:t>Credentialing Examination Rate</w:t>
            </w:r>
          </w:p>
        </w:tc>
        <w:tc>
          <w:tcPr>
            <w:tcW w:w="4050" w:type="dxa"/>
            <w:tcBorders>
              <w:top w:val="single" w:sz="4" w:space="0" w:color="auto"/>
              <w:left w:val="single" w:sz="4" w:space="0" w:color="auto"/>
              <w:bottom w:val="single" w:sz="4" w:space="0" w:color="auto"/>
              <w:right w:val="single" w:sz="4" w:space="0" w:color="auto"/>
            </w:tcBorders>
            <w:shd w:val="clear" w:color="auto" w:fill="0070C0"/>
            <w:hideMark/>
          </w:tcPr>
          <w:p w14:paraId="679ECA07" w14:textId="77777777" w:rsidR="00A758E8" w:rsidRPr="00DA67DF" w:rsidRDefault="00A758E8" w:rsidP="00A6354C">
            <w:pPr>
              <w:spacing w:before="100" w:beforeAutospacing="1" w:after="100" w:afterAutospacing="1"/>
              <w:rPr>
                <w:color w:val="FFFFFF" w:themeColor="background1"/>
              </w:rPr>
            </w:pPr>
            <w:r w:rsidRPr="00DA67DF">
              <w:rPr>
                <w:color w:val="FFFFFF" w:themeColor="background1"/>
              </w:rPr>
              <w:t>Number passed on 1</w:t>
            </w:r>
            <w:r w:rsidRPr="00DA67DF">
              <w:rPr>
                <w:color w:val="FFFFFF" w:themeColor="background1"/>
                <w:vertAlign w:val="superscript"/>
              </w:rPr>
              <w:t>st</w:t>
            </w:r>
            <w:r w:rsidRPr="00DA67DF">
              <w:rPr>
                <w:color w:val="FFFFFF" w:themeColor="background1"/>
              </w:rPr>
              <w:t xml:space="preserve"> attempt divided by number attempted within 6 months of graduation</w:t>
            </w:r>
          </w:p>
        </w:tc>
      </w:tr>
      <w:tr w:rsidR="00A758E8" w14:paraId="47BF0282" w14:textId="77777777" w:rsidTr="00A6354C">
        <w:trPr>
          <w:trHeight w:val="260"/>
        </w:trPr>
        <w:tc>
          <w:tcPr>
            <w:tcW w:w="3865" w:type="dxa"/>
            <w:tcBorders>
              <w:top w:val="single" w:sz="4" w:space="0" w:color="auto"/>
              <w:left w:val="single" w:sz="4" w:space="0" w:color="auto"/>
              <w:bottom w:val="single" w:sz="4" w:space="0" w:color="auto"/>
              <w:right w:val="single" w:sz="4" w:space="0" w:color="auto"/>
            </w:tcBorders>
            <w:shd w:val="clear" w:color="auto" w:fill="0070C0"/>
            <w:hideMark/>
          </w:tcPr>
          <w:p w14:paraId="4DB5B6C7" w14:textId="77777777" w:rsidR="00A758E8" w:rsidRDefault="00A758E8" w:rsidP="00A6354C">
            <w:pPr>
              <w:spacing w:before="100" w:beforeAutospacing="1" w:after="100" w:afterAutospacing="1"/>
              <w:rPr>
                <w:b/>
                <w:sz w:val="22"/>
                <w:szCs w:val="22"/>
              </w:rPr>
            </w:pPr>
            <w:r>
              <w:t xml:space="preserve">                      </w:t>
            </w:r>
            <w:r>
              <w:rPr>
                <w:color w:val="FFFFFF" w:themeColor="background1"/>
              </w:rPr>
              <w:t xml:space="preserve"> </w:t>
            </w:r>
            <w:r>
              <w:rPr>
                <w:b/>
                <w:color w:val="FFFFFF" w:themeColor="background1"/>
              </w:rPr>
              <w:t>Year</w:t>
            </w:r>
          </w:p>
        </w:tc>
        <w:tc>
          <w:tcPr>
            <w:tcW w:w="4050" w:type="dxa"/>
            <w:tcBorders>
              <w:top w:val="single" w:sz="4" w:space="0" w:color="auto"/>
              <w:left w:val="single" w:sz="4" w:space="0" w:color="auto"/>
              <w:bottom w:val="single" w:sz="4" w:space="0" w:color="auto"/>
              <w:right w:val="single" w:sz="4" w:space="0" w:color="auto"/>
            </w:tcBorders>
            <w:shd w:val="clear" w:color="auto" w:fill="0070C0"/>
            <w:hideMark/>
          </w:tcPr>
          <w:p w14:paraId="4F31E22F" w14:textId="77777777" w:rsidR="00A758E8" w:rsidRDefault="00A758E8" w:rsidP="00A6354C">
            <w:pPr>
              <w:spacing w:before="100" w:beforeAutospacing="1" w:after="100" w:afterAutospacing="1"/>
              <w:rPr>
                <w:b/>
              </w:rPr>
            </w:pPr>
            <w:r>
              <w:rPr>
                <w:color w:val="FFFFFF" w:themeColor="background1"/>
              </w:rPr>
              <w:t xml:space="preserve">                        </w:t>
            </w:r>
            <w:r>
              <w:rPr>
                <w:b/>
                <w:color w:val="FFFFFF" w:themeColor="background1"/>
              </w:rPr>
              <w:t>Results</w:t>
            </w:r>
          </w:p>
        </w:tc>
      </w:tr>
      <w:tr w:rsidR="00A758E8" w14:paraId="253C0FE8" w14:textId="77777777" w:rsidTr="00A6354C">
        <w:trPr>
          <w:trHeight w:val="395"/>
        </w:trPr>
        <w:tc>
          <w:tcPr>
            <w:tcW w:w="3865" w:type="dxa"/>
            <w:tcBorders>
              <w:top w:val="single" w:sz="4" w:space="0" w:color="auto"/>
              <w:left w:val="single" w:sz="4" w:space="0" w:color="auto"/>
              <w:bottom w:val="single" w:sz="4" w:space="0" w:color="auto"/>
              <w:right w:val="single" w:sz="4" w:space="0" w:color="auto"/>
            </w:tcBorders>
            <w:hideMark/>
          </w:tcPr>
          <w:p w14:paraId="05D0227A" w14:textId="5E38E36F" w:rsidR="00A758E8" w:rsidRDefault="00A758E8" w:rsidP="00A6354C">
            <w:pPr>
              <w:spacing w:before="100" w:beforeAutospacing="1" w:after="100" w:afterAutospacing="1"/>
            </w:pPr>
            <w:r>
              <w:t xml:space="preserve">                  2024                </w:t>
            </w:r>
          </w:p>
        </w:tc>
        <w:tc>
          <w:tcPr>
            <w:tcW w:w="4050" w:type="dxa"/>
            <w:tcBorders>
              <w:top w:val="single" w:sz="4" w:space="0" w:color="auto"/>
              <w:left w:val="single" w:sz="4" w:space="0" w:color="auto"/>
              <w:bottom w:val="single" w:sz="4" w:space="0" w:color="auto"/>
              <w:right w:val="single" w:sz="4" w:space="0" w:color="auto"/>
            </w:tcBorders>
            <w:hideMark/>
          </w:tcPr>
          <w:p w14:paraId="1CC74F5B" w14:textId="77777777" w:rsidR="00A758E8" w:rsidRDefault="00A758E8" w:rsidP="00A6354C">
            <w:pPr>
              <w:spacing w:before="100" w:beforeAutospacing="1" w:after="100" w:afterAutospacing="1"/>
            </w:pPr>
            <w:r>
              <w:t xml:space="preserve">           12 of 12- 100% </w:t>
            </w:r>
          </w:p>
        </w:tc>
      </w:tr>
      <w:tr w:rsidR="00A758E8" w14:paraId="580E1483" w14:textId="77777777" w:rsidTr="00A6354C">
        <w:trPr>
          <w:trHeight w:val="413"/>
        </w:trPr>
        <w:tc>
          <w:tcPr>
            <w:tcW w:w="3865" w:type="dxa"/>
            <w:tcBorders>
              <w:top w:val="single" w:sz="4" w:space="0" w:color="auto"/>
              <w:left w:val="single" w:sz="4" w:space="0" w:color="auto"/>
              <w:bottom w:val="single" w:sz="4" w:space="0" w:color="auto"/>
              <w:right w:val="single" w:sz="4" w:space="0" w:color="auto"/>
            </w:tcBorders>
          </w:tcPr>
          <w:p w14:paraId="0C3AF374" w14:textId="77777777" w:rsidR="00A758E8" w:rsidRDefault="00A758E8" w:rsidP="00A6354C">
            <w:pPr>
              <w:spacing w:before="100" w:beforeAutospacing="1" w:after="100" w:afterAutospacing="1"/>
            </w:pPr>
            <w:r>
              <w:t xml:space="preserve">                  2023</w:t>
            </w:r>
          </w:p>
        </w:tc>
        <w:tc>
          <w:tcPr>
            <w:tcW w:w="4050" w:type="dxa"/>
            <w:tcBorders>
              <w:top w:val="single" w:sz="4" w:space="0" w:color="auto"/>
              <w:left w:val="single" w:sz="4" w:space="0" w:color="auto"/>
              <w:bottom w:val="single" w:sz="4" w:space="0" w:color="auto"/>
              <w:right w:val="single" w:sz="4" w:space="0" w:color="auto"/>
            </w:tcBorders>
          </w:tcPr>
          <w:p w14:paraId="4C9A5725" w14:textId="77777777" w:rsidR="00A758E8" w:rsidRDefault="00A758E8" w:rsidP="00A6354C">
            <w:pPr>
              <w:spacing w:before="100" w:beforeAutospacing="1" w:after="100" w:afterAutospacing="1"/>
            </w:pPr>
            <w:r>
              <w:t xml:space="preserve">            8 of 11- 73%</w:t>
            </w:r>
          </w:p>
        </w:tc>
      </w:tr>
      <w:tr w:rsidR="00A758E8" w14:paraId="148013C2" w14:textId="77777777" w:rsidTr="00A6354C">
        <w:tc>
          <w:tcPr>
            <w:tcW w:w="3865" w:type="dxa"/>
            <w:tcBorders>
              <w:top w:val="single" w:sz="4" w:space="0" w:color="auto"/>
              <w:left w:val="single" w:sz="4" w:space="0" w:color="auto"/>
              <w:bottom w:val="single" w:sz="4" w:space="0" w:color="auto"/>
              <w:right w:val="single" w:sz="4" w:space="0" w:color="auto"/>
            </w:tcBorders>
            <w:hideMark/>
          </w:tcPr>
          <w:p w14:paraId="2F35B8E9" w14:textId="77777777" w:rsidR="00A758E8" w:rsidRDefault="00A758E8" w:rsidP="00A6354C">
            <w:pPr>
              <w:spacing w:before="100" w:beforeAutospacing="1" w:after="100" w:afterAutospacing="1"/>
            </w:pPr>
            <w:r>
              <w:t xml:space="preserve">                  2022</w:t>
            </w:r>
          </w:p>
        </w:tc>
        <w:tc>
          <w:tcPr>
            <w:tcW w:w="4050" w:type="dxa"/>
            <w:tcBorders>
              <w:top w:val="single" w:sz="4" w:space="0" w:color="auto"/>
              <w:left w:val="single" w:sz="4" w:space="0" w:color="auto"/>
              <w:bottom w:val="single" w:sz="4" w:space="0" w:color="auto"/>
              <w:right w:val="single" w:sz="4" w:space="0" w:color="auto"/>
            </w:tcBorders>
            <w:hideMark/>
          </w:tcPr>
          <w:p w14:paraId="3B039BE2" w14:textId="77777777" w:rsidR="00A758E8" w:rsidRDefault="00A758E8" w:rsidP="00A6354C">
            <w:pPr>
              <w:spacing w:before="100" w:beforeAutospacing="1" w:after="100" w:afterAutospacing="1"/>
            </w:pPr>
            <w:r>
              <w:t xml:space="preserve">            12 of 13- 92%</w:t>
            </w:r>
          </w:p>
        </w:tc>
      </w:tr>
      <w:tr w:rsidR="00A758E8" w14:paraId="7AB638FA" w14:textId="77777777" w:rsidTr="00A6354C">
        <w:trPr>
          <w:trHeight w:val="350"/>
        </w:trPr>
        <w:tc>
          <w:tcPr>
            <w:tcW w:w="3865" w:type="dxa"/>
            <w:tcBorders>
              <w:top w:val="single" w:sz="4" w:space="0" w:color="auto"/>
              <w:left w:val="single" w:sz="4" w:space="0" w:color="auto"/>
              <w:bottom w:val="single" w:sz="4" w:space="0" w:color="auto"/>
              <w:right w:val="single" w:sz="4" w:space="0" w:color="auto"/>
            </w:tcBorders>
            <w:hideMark/>
          </w:tcPr>
          <w:p w14:paraId="1082A71C" w14:textId="77777777" w:rsidR="00A758E8" w:rsidRDefault="00A758E8" w:rsidP="00A6354C">
            <w:pPr>
              <w:spacing w:before="100" w:beforeAutospacing="1" w:after="100" w:afterAutospacing="1"/>
            </w:pPr>
            <w:r>
              <w:t xml:space="preserve">                  2021</w:t>
            </w:r>
          </w:p>
        </w:tc>
        <w:tc>
          <w:tcPr>
            <w:tcW w:w="4050" w:type="dxa"/>
            <w:tcBorders>
              <w:top w:val="single" w:sz="4" w:space="0" w:color="auto"/>
              <w:left w:val="single" w:sz="4" w:space="0" w:color="auto"/>
              <w:bottom w:val="single" w:sz="4" w:space="0" w:color="auto"/>
              <w:right w:val="single" w:sz="4" w:space="0" w:color="auto"/>
            </w:tcBorders>
            <w:hideMark/>
          </w:tcPr>
          <w:p w14:paraId="7F51A865" w14:textId="77777777" w:rsidR="00A758E8" w:rsidRDefault="00A758E8" w:rsidP="00A6354C">
            <w:pPr>
              <w:spacing w:before="100" w:beforeAutospacing="1" w:after="100" w:afterAutospacing="1"/>
            </w:pPr>
            <w:r>
              <w:t xml:space="preserve">            11 of 13- 85%</w:t>
            </w:r>
          </w:p>
        </w:tc>
      </w:tr>
      <w:tr w:rsidR="00A758E8" w14:paraId="7E5229F3" w14:textId="77777777" w:rsidTr="00A6354C">
        <w:tc>
          <w:tcPr>
            <w:tcW w:w="3865" w:type="dxa"/>
            <w:tcBorders>
              <w:top w:val="single" w:sz="4" w:space="0" w:color="auto"/>
              <w:left w:val="single" w:sz="4" w:space="0" w:color="auto"/>
              <w:bottom w:val="single" w:sz="4" w:space="0" w:color="auto"/>
              <w:right w:val="single" w:sz="4" w:space="0" w:color="auto"/>
            </w:tcBorders>
            <w:hideMark/>
          </w:tcPr>
          <w:p w14:paraId="3BB4CCA0" w14:textId="77777777" w:rsidR="00A758E8" w:rsidRDefault="00A758E8" w:rsidP="00A6354C">
            <w:pPr>
              <w:spacing w:before="100" w:beforeAutospacing="1" w:after="100" w:afterAutospacing="1"/>
            </w:pPr>
            <w:r>
              <w:t xml:space="preserve">                  2020</w:t>
            </w:r>
          </w:p>
        </w:tc>
        <w:tc>
          <w:tcPr>
            <w:tcW w:w="4050" w:type="dxa"/>
            <w:tcBorders>
              <w:top w:val="single" w:sz="4" w:space="0" w:color="auto"/>
              <w:left w:val="single" w:sz="4" w:space="0" w:color="auto"/>
              <w:bottom w:val="single" w:sz="4" w:space="0" w:color="auto"/>
              <w:right w:val="single" w:sz="4" w:space="0" w:color="auto"/>
            </w:tcBorders>
            <w:hideMark/>
          </w:tcPr>
          <w:p w14:paraId="221AEF11" w14:textId="77777777" w:rsidR="00A758E8" w:rsidRDefault="00A758E8" w:rsidP="00A6354C">
            <w:pPr>
              <w:spacing w:before="100" w:beforeAutospacing="1" w:after="100" w:afterAutospacing="1"/>
            </w:pPr>
            <w:r>
              <w:t xml:space="preserve">             9 of 10- 92% </w:t>
            </w:r>
          </w:p>
        </w:tc>
      </w:tr>
      <w:tr w:rsidR="00A758E8" w14:paraId="21B75FCC" w14:textId="77777777" w:rsidTr="00A6354C">
        <w:trPr>
          <w:trHeight w:val="566"/>
        </w:trPr>
        <w:tc>
          <w:tcPr>
            <w:tcW w:w="3865" w:type="dxa"/>
            <w:tcBorders>
              <w:top w:val="single" w:sz="4" w:space="0" w:color="auto"/>
              <w:left w:val="single" w:sz="4" w:space="0" w:color="auto"/>
              <w:bottom w:val="single" w:sz="4" w:space="0" w:color="auto"/>
              <w:right w:val="single" w:sz="4" w:space="0" w:color="auto"/>
            </w:tcBorders>
            <w:shd w:val="clear" w:color="auto" w:fill="0070C0"/>
            <w:hideMark/>
          </w:tcPr>
          <w:p w14:paraId="31205A1F" w14:textId="77777777" w:rsidR="00A758E8" w:rsidRDefault="00A758E8" w:rsidP="00A6354C">
            <w:pPr>
              <w:spacing w:before="100" w:beforeAutospacing="1" w:after="100" w:afterAutospacing="1"/>
              <w:rPr>
                <w:b/>
                <w:color w:val="FFFFFF" w:themeColor="background1"/>
              </w:rPr>
            </w:pPr>
            <w:r>
              <w:rPr>
                <w:b/>
                <w:color w:val="FFFFFF" w:themeColor="background1"/>
              </w:rPr>
              <w:t xml:space="preserve">         Program 5-Year Average</w:t>
            </w:r>
          </w:p>
        </w:tc>
        <w:tc>
          <w:tcPr>
            <w:tcW w:w="4050" w:type="dxa"/>
            <w:tcBorders>
              <w:top w:val="single" w:sz="4" w:space="0" w:color="auto"/>
              <w:left w:val="single" w:sz="4" w:space="0" w:color="auto"/>
              <w:bottom w:val="single" w:sz="4" w:space="0" w:color="auto"/>
              <w:right w:val="single" w:sz="4" w:space="0" w:color="auto"/>
            </w:tcBorders>
            <w:shd w:val="clear" w:color="auto" w:fill="0070C0"/>
            <w:hideMark/>
          </w:tcPr>
          <w:p w14:paraId="412E2111" w14:textId="77777777" w:rsidR="00A758E8" w:rsidRDefault="00A758E8" w:rsidP="00A6354C">
            <w:pPr>
              <w:spacing w:beforeAutospacing="1" w:after="100" w:afterAutospacing="1"/>
            </w:pPr>
            <w:r>
              <w:rPr>
                <w:noProof/>
              </w:rPr>
              <mc:AlternateContent>
                <mc:Choice Requires="wps">
                  <w:drawing>
                    <wp:anchor distT="0" distB="0" distL="114300" distR="114300" simplePos="0" relativeHeight="251665408" behindDoc="0" locked="0" layoutInCell="1" allowOverlap="1" wp14:anchorId="12E2C7B0" wp14:editId="211375B8">
                      <wp:simplePos x="0" y="0"/>
                      <wp:positionH relativeFrom="column">
                        <wp:posOffset>217170</wp:posOffset>
                      </wp:positionH>
                      <wp:positionV relativeFrom="paragraph">
                        <wp:posOffset>26670</wp:posOffset>
                      </wp:positionV>
                      <wp:extent cx="1524000" cy="260350"/>
                      <wp:effectExtent l="0" t="0" r="19050" b="25400"/>
                      <wp:wrapNone/>
                      <wp:docPr id="2094865532" name="Rectangle 2094865532"/>
                      <wp:cNvGraphicFramePr/>
                      <a:graphic xmlns:a="http://schemas.openxmlformats.org/drawingml/2006/main">
                        <a:graphicData uri="http://schemas.microsoft.com/office/word/2010/wordprocessingShape">
                          <wps:wsp>
                            <wps:cNvSpPr/>
                            <wps:spPr>
                              <a:xfrm>
                                <a:off x="0" y="0"/>
                                <a:ext cx="1524000" cy="26035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7BA532" w14:textId="77777777" w:rsidR="00A758E8" w:rsidRDefault="00A758E8" w:rsidP="00A758E8">
                                  <w:pPr>
                                    <w:jc w:val="center"/>
                                    <w:rPr>
                                      <w:color w:val="000000" w:themeColor="text1"/>
                                    </w:rPr>
                                  </w:pPr>
                                  <w:r>
                                    <w:rPr>
                                      <w:color w:val="000000" w:themeColor="text1"/>
                                    </w:rPr>
                                    <w:t>52 of 59 = 88.4%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2C7B0" id="Rectangle 2094865532" o:spid="_x0000_s1026" style="position:absolute;margin-left:17.1pt;margin-top:2.1pt;width:120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" fillcolor="#dbdbdb [1302]" strokecolor="#1f3763 [1604]" strokeweight="1pt">
                      <v:textbox>
                        <w:txbxContent>
                          <w:p w14:paraId="7D7BA532" w14:textId="77777777" w:rsidR="00A758E8" w:rsidRDefault="00A758E8" w:rsidP="00A758E8">
                            <w:pPr>
                              <w:jc w:val="center"/>
                              <w:rPr>
                                <w:color w:val="000000" w:themeColor="text1"/>
                              </w:rPr>
                            </w:pPr>
                            <w:r>
                              <w:rPr>
                                <w:color w:val="000000" w:themeColor="text1"/>
                              </w:rPr>
                              <w:t>52 of 59 = 88.4%</w:t>
                            </w:r>
                          </w:p>
                        </w:txbxContent>
                      </v:textbox>
                    </v:rect>
                  </w:pict>
                </mc:Fallback>
              </mc:AlternateContent>
            </w:r>
            <w:r>
              <w:t xml:space="preserve">          </w:t>
            </w:r>
          </w:p>
        </w:tc>
      </w:tr>
    </w:tbl>
    <w:p w14:paraId="485EACD8" w14:textId="77777777" w:rsidR="000B4945" w:rsidRDefault="000B4945" w:rsidP="000B4945">
      <w:pPr>
        <w:pStyle w:val="NoSpacing"/>
        <w:rPr>
          <w:b/>
          <w:bCs/>
          <w:sz w:val="20"/>
          <w:szCs w:val="20"/>
        </w:rPr>
      </w:pPr>
    </w:p>
    <w:p w14:paraId="4247A9FF" w14:textId="6DAE0765" w:rsidR="00D706BD" w:rsidRPr="000B4945" w:rsidRDefault="00D706BD" w:rsidP="000B4945">
      <w:pPr>
        <w:pStyle w:val="NoSpacing"/>
        <w:rPr>
          <w:sz w:val="20"/>
          <w:szCs w:val="20"/>
        </w:rPr>
      </w:pPr>
      <w:r w:rsidRPr="000B4945">
        <w:rPr>
          <w:b/>
          <w:bCs/>
          <w:sz w:val="20"/>
          <w:szCs w:val="20"/>
        </w:rPr>
        <w:t xml:space="preserve">Job Placement: </w:t>
      </w:r>
      <w:r w:rsidRPr="000B4945">
        <w:rPr>
          <w:sz w:val="20"/>
          <w:szCs w:val="20"/>
        </w:rPr>
        <w:t xml:space="preserve">The number of graduates employed in the radiologic sciences compared to the number of graduates actively seeking employment in the radiologic sciences within twelve months of graduating. The five-year average benchmark established by the JRCERT is 75%. </w:t>
      </w:r>
    </w:p>
    <w:tbl>
      <w:tblPr>
        <w:tblStyle w:val="TableGrid"/>
        <w:tblW w:w="0" w:type="auto"/>
        <w:tblInd w:w="0" w:type="dxa"/>
        <w:tblLook w:val="04A0" w:firstRow="1" w:lastRow="0" w:firstColumn="1" w:lastColumn="0" w:noHBand="0" w:noVBand="1"/>
      </w:tblPr>
      <w:tblGrid>
        <w:gridCol w:w="3775"/>
        <w:gridCol w:w="4140"/>
      </w:tblGrid>
      <w:tr w:rsidR="000B4945" w14:paraId="533220B4" w14:textId="77777777" w:rsidTr="00A6354C">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18D125B2" w14:textId="77777777" w:rsidR="000B4945" w:rsidRDefault="000B4945" w:rsidP="00A6354C">
            <w:pPr>
              <w:spacing w:before="100" w:beforeAutospacing="1" w:after="100" w:afterAutospacing="1"/>
              <w:rPr>
                <w:sz w:val="22"/>
                <w:szCs w:val="22"/>
              </w:rPr>
            </w:pPr>
            <w:r>
              <w:rPr>
                <w:color w:val="FFFFFF" w:themeColor="background1"/>
              </w:rPr>
              <w:t xml:space="preserve">          Job Placement Rate</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2A9FE572" w14:textId="77777777" w:rsidR="000B4945" w:rsidRPr="00DA67DF" w:rsidRDefault="000B4945" w:rsidP="00A6354C">
            <w:pPr>
              <w:spacing w:before="100" w:beforeAutospacing="1" w:after="100" w:afterAutospacing="1"/>
            </w:pPr>
            <w:r w:rsidRPr="00DA67DF">
              <w:rPr>
                <w:color w:val="FFFFFF" w:themeColor="background1"/>
              </w:rPr>
              <w:t>Number employed divided by number actively seeking employment within 6 months of graduation</w:t>
            </w:r>
          </w:p>
        </w:tc>
      </w:tr>
      <w:tr w:rsidR="000B4945" w14:paraId="54B78616" w14:textId="77777777" w:rsidTr="00A6354C">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451D6E82" w14:textId="77777777" w:rsidR="000B4945" w:rsidRDefault="000B4945" w:rsidP="00A6354C">
            <w:pPr>
              <w:spacing w:before="100" w:beforeAutospacing="1" w:after="100" w:afterAutospacing="1"/>
            </w:pPr>
            <w:r>
              <w:rPr>
                <w:b/>
                <w:color w:val="FFFFFF" w:themeColor="background1"/>
              </w:rPr>
              <w:t xml:space="preserve">                        Year</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15255842" w14:textId="77777777" w:rsidR="000B4945" w:rsidRDefault="000B4945" w:rsidP="00A6354C">
            <w:pPr>
              <w:spacing w:before="100" w:beforeAutospacing="1" w:after="100" w:afterAutospacing="1"/>
            </w:pPr>
            <w:r>
              <w:rPr>
                <w:color w:val="FFFFFF" w:themeColor="background1"/>
              </w:rPr>
              <w:t xml:space="preserve">                        </w:t>
            </w:r>
            <w:r>
              <w:rPr>
                <w:b/>
                <w:color w:val="FFFFFF" w:themeColor="background1"/>
              </w:rPr>
              <w:t>Results</w:t>
            </w:r>
          </w:p>
        </w:tc>
      </w:tr>
      <w:tr w:rsidR="000B4945" w14:paraId="762E7F84" w14:textId="77777777" w:rsidTr="00A6354C">
        <w:trPr>
          <w:trHeight w:val="395"/>
        </w:trPr>
        <w:tc>
          <w:tcPr>
            <w:tcW w:w="3775" w:type="dxa"/>
            <w:tcBorders>
              <w:top w:val="single" w:sz="4" w:space="0" w:color="auto"/>
              <w:left w:val="single" w:sz="4" w:space="0" w:color="auto"/>
              <w:bottom w:val="single" w:sz="4" w:space="0" w:color="auto"/>
              <w:right w:val="single" w:sz="4" w:space="0" w:color="auto"/>
            </w:tcBorders>
            <w:hideMark/>
          </w:tcPr>
          <w:p w14:paraId="1F9FD6FB" w14:textId="77777777" w:rsidR="000B4945" w:rsidRDefault="000B4945" w:rsidP="00A6354C">
            <w:pPr>
              <w:spacing w:before="100" w:beforeAutospacing="1" w:after="100" w:afterAutospacing="1"/>
            </w:pPr>
            <w:r>
              <w:t xml:space="preserve">                 Year 5- 2024                  </w:t>
            </w:r>
          </w:p>
        </w:tc>
        <w:tc>
          <w:tcPr>
            <w:tcW w:w="4140" w:type="dxa"/>
            <w:tcBorders>
              <w:top w:val="single" w:sz="4" w:space="0" w:color="auto"/>
              <w:left w:val="single" w:sz="4" w:space="0" w:color="auto"/>
              <w:bottom w:val="single" w:sz="4" w:space="0" w:color="auto"/>
              <w:right w:val="single" w:sz="4" w:space="0" w:color="auto"/>
            </w:tcBorders>
            <w:hideMark/>
          </w:tcPr>
          <w:p w14:paraId="52071E9E" w14:textId="77777777" w:rsidR="000B4945" w:rsidRDefault="000B4945" w:rsidP="00A6354C">
            <w:pPr>
              <w:spacing w:before="100" w:beforeAutospacing="1" w:after="100" w:afterAutospacing="1"/>
            </w:pPr>
            <w:r>
              <w:t xml:space="preserve">             12 of 12- 100%  </w:t>
            </w:r>
          </w:p>
        </w:tc>
      </w:tr>
      <w:tr w:rsidR="000B4945" w14:paraId="74763714" w14:textId="77777777" w:rsidTr="00A6354C">
        <w:trPr>
          <w:trHeight w:val="375"/>
        </w:trPr>
        <w:tc>
          <w:tcPr>
            <w:tcW w:w="3775" w:type="dxa"/>
            <w:tcBorders>
              <w:top w:val="single" w:sz="4" w:space="0" w:color="auto"/>
              <w:left w:val="single" w:sz="4" w:space="0" w:color="auto"/>
              <w:bottom w:val="single" w:sz="4" w:space="0" w:color="auto"/>
              <w:right w:val="single" w:sz="4" w:space="0" w:color="auto"/>
            </w:tcBorders>
          </w:tcPr>
          <w:p w14:paraId="70DEEF46" w14:textId="77777777" w:rsidR="000B4945" w:rsidRDefault="000B4945" w:rsidP="00A6354C">
            <w:pPr>
              <w:spacing w:before="100" w:beforeAutospacing="1" w:after="100" w:afterAutospacing="1"/>
            </w:pPr>
            <w:r>
              <w:t xml:space="preserve">                  Year 4 - 2023</w:t>
            </w:r>
          </w:p>
        </w:tc>
        <w:tc>
          <w:tcPr>
            <w:tcW w:w="4140" w:type="dxa"/>
            <w:tcBorders>
              <w:top w:val="single" w:sz="4" w:space="0" w:color="auto"/>
              <w:left w:val="single" w:sz="4" w:space="0" w:color="auto"/>
              <w:bottom w:val="single" w:sz="4" w:space="0" w:color="auto"/>
              <w:right w:val="single" w:sz="4" w:space="0" w:color="auto"/>
            </w:tcBorders>
          </w:tcPr>
          <w:p w14:paraId="338E483E" w14:textId="77777777" w:rsidR="000B4945" w:rsidRDefault="000B4945" w:rsidP="00A6354C">
            <w:pPr>
              <w:spacing w:before="100" w:beforeAutospacing="1" w:after="100" w:afterAutospacing="1"/>
            </w:pPr>
            <w:r>
              <w:t xml:space="preserve">              9 of 9- 100%</w:t>
            </w:r>
          </w:p>
        </w:tc>
      </w:tr>
      <w:tr w:rsidR="000B4945" w14:paraId="2C2927A6" w14:textId="77777777" w:rsidTr="00A6354C">
        <w:tc>
          <w:tcPr>
            <w:tcW w:w="3775" w:type="dxa"/>
            <w:tcBorders>
              <w:top w:val="single" w:sz="4" w:space="0" w:color="auto"/>
              <w:left w:val="single" w:sz="4" w:space="0" w:color="auto"/>
              <w:bottom w:val="single" w:sz="4" w:space="0" w:color="auto"/>
              <w:right w:val="single" w:sz="4" w:space="0" w:color="auto"/>
            </w:tcBorders>
            <w:hideMark/>
          </w:tcPr>
          <w:p w14:paraId="762C022F" w14:textId="77777777" w:rsidR="000B4945" w:rsidRDefault="000B4945" w:rsidP="00A6354C">
            <w:pPr>
              <w:spacing w:before="100" w:beforeAutospacing="1" w:after="100" w:afterAutospacing="1"/>
            </w:pPr>
            <w:r>
              <w:t xml:space="preserve">                  Year 3 - 2022</w:t>
            </w:r>
          </w:p>
        </w:tc>
        <w:tc>
          <w:tcPr>
            <w:tcW w:w="4140" w:type="dxa"/>
            <w:tcBorders>
              <w:top w:val="single" w:sz="4" w:space="0" w:color="auto"/>
              <w:left w:val="single" w:sz="4" w:space="0" w:color="auto"/>
              <w:bottom w:val="single" w:sz="4" w:space="0" w:color="auto"/>
              <w:right w:val="single" w:sz="4" w:space="0" w:color="auto"/>
            </w:tcBorders>
            <w:hideMark/>
          </w:tcPr>
          <w:p w14:paraId="115CB219" w14:textId="77777777" w:rsidR="000B4945" w:rsidRDefault="000B4945" w:rsidP="00A6354C">
            <w:pPr>
              <w:spacing w:before="100" w:beforeAutospacing="1" w:after="100" w:afterAutospacing="1"/>
            </w:pPr>
            <w:r>
              <w:t xml:space="preserve">             12 of 12- 100%</w:t>
            </w:r>
          </w:p>
        </w:tc>
      </w:tr>
      <w:tr w:rsidR="000B4945" w14:paraId="7745E066" w14:textId="77777777" w:rsidTr="00A6354C">
        <w:tc>
          <w:tcPr>
            <w:tcW w:w="3775" w:type="dxa"/>
            <w:tcBorders>
              <w:top w:val="single" w:sz="4" w:space="0" w:color="auto"/>
              <w:left w:val="single" w:sz="4" w:space="0" w:color="auto"/>
              <w:bottom w:val="single" w:sz="4" w:space="0" w:color="auto"/>
              <w:right w:val="single" w:sz="4" w:space="0" w:color="auto"/>
            </w:tcBorders>
            <w:hideMark/>
          </w:tcPr>
          <w:p w14:paraId="41E2D87B" w14:textId="77777777" w:rsidR="000B4945" w:rsidRDefault="000B4945" w:rsidP="00A6354C">
            <w:pPr>
              <w:spacing w:before="100" w:beforeAutospacing="1" w:after="100" w:afterAutospacing="1"/>
            </w:pPr>
            <w:r>
              <w:t xml:space="preserve">                  Year 2 - 2021</w:t>
            </w:r>
          </w:p>
        </w:tc>
        <w:tc>
          <w:tcPr>
            <w:tcW w:w="4140" w:type="dxa"/>
            <w:tcBorders>
              <w:top w:val="single" w:sz="4" w:space="0" w:color="auto"/>
              <w:left w:val="single" w:sz="4" w:space="0" w:color="auto"/>
              <w:bottom w:val="single" w:sz="4" w:space="0" w:color="auto"/>
              <w:right w:val="single" w:sz="4" w:space="0" w:color="auto"/>
            </w:tcBorders>
            <w:hideMark/>
          </w:tcPr>
          <w:p w14:paraId="3697C3F8" w14:textId="77777777" w:rsidR="000B4945" w:rsidRDefault="000B4945" w:rsidP="00A6354C">
            <w:pPr>
              <w:spacing w:before="100" w:beforeAutospacing="1" w:after="100" w:afterAutospacing="1"/>
            </w:pPr>
            <w:r>
              <w:t xml:space="preserve">             10 of 11- 100%</w:t>
            </w:r>
          </w:p>
        </w:tc>
      </w:tr>
      <w:tr w:rsidR="000B4945" w14:paraId="5557F8F1" w14:textId="77777777" w:rsidTr="00A6354C">
        <w:tc>
          <w:tcPr>
            <w:tcW w:w="3775" w:type="dxa"/>
            <w:tcBorders>
              <w:top w:val="single" w:sz="4" w:space="0" w:color="auto"/>
              <w:left w:val="single" w:sz="4" w:space="0" w:color="auto"/>
              <w:bottom w:val="single" w:sz="4" w:space="0" w:color="auto"/>
              <w:right w:val="single" w:sz="4" w:space="0" w:color="auto"/>
            </w:tcBorders>
            <w:hideMark/>
          </w:tcPr>
          <w:p w14:paraId="4EBEAB0E" w14:textId="77777777" w:rsidR="000B4945" w:rsidRDefault="000B4945" w:rsidP="00A6354C">
            <w:pPr>
              <w:spacing w:before="100" w:beforeAutospacing="1" w:after="100" w:afterAutospacing="1"/>
            </w:pPr>
            <w:r>
              <w:t xml:space="preserve">                  Year 1 - 2020</w:t>
            </w:r>
          </w:p>
        </w:tc>
        <w:tc>
          <w:tcPr>
            <w:tcW w:w="4140" w:type="dxa"/>
            <w:tcBorders>
              <w:top w:val="single" w:sz="4" w:space="0" w:color="auto"/>
              <w:left w:val="single" w:sz="4" w:space="0" w:color="auto"/>
              <w:bottom w:val="single" w:sz="4" w:space="0" w:color="auto"/>
              <w:right w:val="single" w:sz="4" w:space="0" w:color="auto"/>
            </w:tcBorders>
            <w:hideMark/>
          </w:tcPr>
          <w:p w14:paraId="03B517A0" w14:textId="77777777" w:rsidR="000B4945" w:rsidRDefault="000B4945" w:rsidP="00A6354C">
            <w:pPr>
              <w:spacing w:before="100" w:beforeAutospacing="1" w:after="100" w:afterAutospacing="1"/>
            </w:pPr>
            <w:r>
              <w:t xml:space="preserve">             10 of 11- 92%</w:t>
            </w:r>
          </w:p>
        </w:tc>
      </w:tr>
      <w:tr w:rsidR="000B4945" w14:paraId="653E3C3A" w14:textId="77777777" w:rsidTr="00A6354C">
        <w:trPr>
          <w:trHeight w:val="539"/>
        </w:trPr>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2AF608A6" w14:textId="77777777" w:rsidR="000B4945" w:rsidRDefault="000B4945" w:rsidP="00A6354C">
            <w:pPr>
              <w:spacing w:before="100" w:beforeAutospacing="1" w:after="100" w:afterAutospacing="1"/>
            </w:pPr>
            <w:r>
              <w:rPr>
                <w:b/>
                <w:color w:val="FFFFFF" w:themeColor="background1"/>
              </w:rPr>
              <w:t xml:space="preserve">          Program 5-Year Average</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3BB68CA4" w14:textId="77777777" w:rsidR="000B4945" w:rsidRDefault="000B4945" w:rsidP="00A6354C">
            <w:pPr>
              <w:spacing w:beforeAutospacing="1" w:after="100" w:afterAutospacing="1"/>
            </w:pPr>
            <w:r>
              <w:rPr>
                <w:noProof/>
              </w:rPr>
              <mc:AlternateContent>
                <mc:Choice Requires="wps">
                  <w:drawing>
                    <wp:anchor distT="0" distB="0" distL="114300" distR="114300" simplePos="0" relativeHeight="251669504" behindDoc="0" locked="0" layoutInCell="1" allowOverlap="1" wp14:anchorId="1F99764E" wp14:editId="5D5C6421">
                      <wp:simplePos x="0" y="0"/>
                      <wp:positionH relativeFrom="column">
                        <wp:posOffset>238125</wp:posOffset>
                      </wp:positionH>
                      <wp:positionV relativeFrom="paragraph">
                        <wp:posOffset>34290</wp:posOffset>
                      </wp:positionV>
                      <wp:extent cx="1524000" cy="260350"/>
                      <wp:effectExtent l="0" t="0" r="19050" b="25400"/>
                      <wp:wrapNone/>
                      <wp:docPr id="1964139155" name="Rectangle 1964139155"/>
                      <wp:cNvGraphicFramePr/>
                      <a:graphic xmlns:a="http://schemas.openxmlformats.org/drawingml/2006/main">
                        <a:graphicData uri="http://schemas.microsoft.com/office/word/2010/wordprocessingShape">
                          <wps:wsp>
                            <wps:cNvSpPr/>
                            <wps:spPr>
                              <a:xfrm>
                                <a:off x="0" y="0"/>
                                <a:ext cx="1524000" cy="26035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336C5D" w14:textId="77777777" w:rsidR="000B4945" w:rsidRDefault="000B4945" w:rsidP="000B4945">
                                  <w:pPr>
                                    <w:jc w:val="center"/>
                                    <w:rPr>
                                      <w:color w:val="000000" w:themeColor="text1"/>
                                    </w:rPr>
                                  </w:pPr>
                                  <w:r>
                                    <w:rPr>
                                      <w:color w:val="000000" w:themeColor="text1"/>
                                    </w:rPr>
                                    <w:t xml:space="preserve">58 </w:t>
                                  </w:r>
                                  <w:r>
                                    <w:rPr>
                                      <w:b/>
                                      <w:color w:val="000000" w:themeColor="text1"/>
                                    </w:rPr>
                                    <w:t>of</w:t>
                                  </w:r>
                                  <w:r>
                                    <w:rPr>
                                      <w:color w:val="000000" w:themeColor="text1"/>
                                    </w:rPr>
                                    <w:t xml:space="preserve"> 59 =</w:t>
                                  </w:r>
                                  <w:r>
                                    <w:rPr>
                                      <w:b/>
                                      <w:color w:val="000000" w:themeColor="text1"/>
                                    </w:rPr>
                                    <w:t xml:space="preserve"> 98.4%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764E" id="Rectangle 1964139155" o:spid="_x0000_s1027" style="position:absolute;margin-left:18.75pt;margin-top:2.7pt;width:120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" fillcolor="#dbdbdb [1302]" strokecolor="#1f3763 [1604]" strokeweight="1pt">
                      <v:textbox>
                        <w:txbxContent>
                          <w:p w14:paraId="5D336C5D" w14:textId="77777777" w:rsidR="000B4945" w:rsidRDefault="000B4945" w:rsidP="000B4945">
                            <w:pPr>
                              <w:jc w:val="center"/>
                              <w:rPr>
                                <w:color w:val="000000" w:themeColor="text1"/>
                              </w:rPr>
                            </w:pPr>
                            <w:r>
                              <w:rPr>
                                <w:color w:val="000000" w:themeColor="text1"/>
                              </w:rPr>
                              <w:t xml:space="preserve">58 </w:t>
                            </w:r>
                            <w:r>
                              <w:rPr>
                                <w:b/>
                                <w:color w:val="000000" w:themeColor="text1"/>
                              </w:rPr>
                              <w:t>of</w:t>
                            </w:r>
                            <w:r>
                              <w:rPr>
                                <w:color w:val="000000" w:themeColor="text1"/>
                              </w:rPr>
                              <w:t xml:space="preserve"> 59 =</w:t>
                            </w:r>
                            <w:r>
                              <w:rPr>
                                <w:b/>
                                <w:color w:val="000000" w:themeColor="text1"/>
                              </w:rPr>
                              <w:t xml:space="preserve"> 98.4%</w:t>
                            </w:r>
                          </w:p>
                        </w:txbxContent>
                      </v:textbox>
                    </v:rect>
                  </w:pict>
                </mc:Fallback>
              </mc:AlternateContent>
            </w:r>
          </w:p>
        </w:tc>
      </w:tr>
    </w:tbl>
    <w:p w14:paraId="3D913C14" w14:textId="77777777" w:rsidR="000B4945" w:rsidRDefault="000B4945" w:rsidP="000B4945">
      <w:pPr>
        <w:pStyle w:val="NoSpacing"/>
        <w:rPr>
          <w:b/>
          <w:bCs/>
          <w:sz w:val="20"/>
          <w:szCs w:val="20"/>
        </w:rPr>
      </w:pPr>
    </w:p>
    <w:p w14:paraId="7A44265A" w14:textId="7319BDBF" w:rsidR="00D706BD" w:rsidRPr="00DA67DF" w:rsidRDefault="00D706BD" w:rsidP="000B4945">
      <w:pPr>
        <w:pStyle w:val="NoSpacing"/>
      </w:pPr>
      <w:r w:rsidRPr="00DA67DF">
        <w:rPr>
          <w:b/>
          <w:bCs/>
        </w:rPr>
        <w:t xml:space="preserve">Program Completion: </w:t>
      </w:r>
      <w:r w:rsidRPr="00DA67DF">
        <w:t xml:space="preserve">The number of students who complete the program within the stated program length. The annual benchmark established by the program is 75%. </w:t>
      </w:r>
    </w:p>
    <w:tbl>
      <w:tblPr>
        <w:tblStyle w:val="TableGrid"/>
        <w:tblW w:w="0" w:type="auto"/>
        <w:tblInd w:w="0" w:type="dxa"/>
        <w:tblLook w:val="04A0" w:firstRow="1" w:lastRow="0" w:firstColumn="1" w:lastColumn="0" w:noHBand="0" w:noVBand="1"/>
      </w:tblPr>
      <w:tblGrid>
        <w:gridCol w:w="3775"/>
        <w:gridCol w:w="4140"/>
      </w:tblGrid>
      <w:tr w:rsidR="00D706BD" w14:paraId="0E042D08" w14:textId="77777777" w:rsidTr="00D706BD">
        <w:trPr>
          <w:trHeight w:val="350"/>
        </w:trPr>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238033E6" w14:textId="77777777" w:rsidR="00D706BD" w:rsidRDefault="00D706BD">
            <w:pPr>
              <w:spacing w:before="100" w:beforeAutospacing="1" w:after="100" w:afterAutospacing="1"/>
              <w:rPr>
                <w:sz w:val="22"/>
                <w:szCs w:val="22"/>
              </w:rPr>
            </w:pPr>
            <w:r>
              <w:rPr>
                <w:color w:val="FFFFFF" w:themeColor="background1"/>
              </w:rPr>
              <w:lastRenderedPageBreak/>
              <w:t>Program Completion Rate</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0853B2EF" w14:textId="77777777" w:rsidR="00D706BD" w:rsidRPr="00DA67DF" w:rsidRDefault="00D706BD">
            <w:pPr>
              <w:spacing w:before="100" w:beforeAutospacing="1" w:after="100" w:afterAutospacing="1"/>
            </w:pPr>
            <w:r w:rsidRPr="00DA67DF">
              <w:rPr>
                <w:color w:val="FFFFFF" w:themeColor="background1"/>
              </w:rPr>
              <w:t xml:space="preserve">Number graduated divided by number started the program </w:t>
            </w:r>
          </w:p>
        </w:tc>
      </w:tr>
      <w:tr w:rsidR="00D706BD" w14:paraId="6DD3F7A8" w14:textId="77777777" w:rsidTr="00D706BD">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514033D8" w14:textId="77777777" w:rsidR="00D706BD" w:rsidRDefault="00D706BD">
            <w:pPr>
              <w:spacing w:before="100" w:beforeAutospacing="1" w:after="100" w:afterAutospacing="1"/>
            </w:pPr>
            <w:r>
              <w:rPr>
                <w:b/>
                <w:color w:val="FFFFFF" w:themeColor="background1"/>
              </w:rPr>
              <w:t xml:space="preserve">                        Year</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2711B831" w14:textId="77777777" w:rsidR="00D706BD" w:rsidRDefault="00D706BD">
            <w:pPr>
              <w:spacing w:before="100" w:beforeAutospacing="1" w:after="100" w:afterAutospacing="1"/>
            </w:pPr>
            <w:r>
              <w:rPr>
                <w:b/>
                <w:color w:val="FFFFFF" w:themeColor="background1"/>
              </w:rPr>
              <w:t xml:space="preserve">             Results</w:t>
            </w:r>
          </w:p>
        </w:tc>
      </w:tr>
      <w:tr w:rsidR="00D706BD" w14:paraId="2D801AF5" w14:textId="77777777" w:rsidTr="00D706BD">
        <w:tc>
          <w:tcPr>
            <w:tcW w:w="3775" w:type="dxa"/>
            <w:tcBorders>
              <w:top w:val="single" w:sz="4" w:space="0" w:color="auto"/>
              <w:left w:val="single" w:sz="4" w:space="0" w:color="auto"/>
              <w:bottom w:val="single" w:sz="4" w:space="0" w:color="auto"/>
              <w:right w:val="single" w:sz="4" w:space="0" w:color="auto"/>
            </w:tcBorders>
            <w:hideMark/>
          </w:tcPr>
          <w:p w14:paraId="77D0C949" w14:textId="0B98D45B" w:rsidR="00D706BD" w:rsidRDefault="00D706BD">
            <w:pPr>
              <w:spacing w:before="100" w:beforeAutospacing="1" w:after="100" w:afterAutospacing="1"/>
            </w:pPr>
            <w:r>
              <w:t xml:space="preserve">                Year 1- 202</w:t>
            </w:r>
            <w:r w:rsidR="000B4945">
              <w:t>4</w:t>
            </w:r>
          </w:p>
        </w:tc>
        <w:tc>
          <w:tcPr>
            <w:tcW w:w="4140" w:type="dxa"/>
            <w:tcBorders>
              <w:top w:val="single" w:sz="4" w:space="0" w:color="auto"/>
              <w:left w:val="single" w:sz="4" w:space="0" w:color="auto"/>
              <w:bottom w:val="single" w:sz="4" w:space="0" w:color="auto"/>
              <w:right w:val="single" w:sz="4" w:space="0" w:color="auto"/>
            </w:tcBorders>
            <w:hideMark/>
          </w:tcPr>
          <w:p w14:paraId="1FC6ED08" w14:textId="41EC72CC" w:rsidR="00D706BD" w:rsidRDefault="00D706BD">
            <w:pPr>
              <w:spacing w:before="100" w:beforeAutospacing="1" w:after="100" w:afterAutospacing="1"/>
            </w:pPr>
            <w:r>
              <w:t xml:space="preserve">              1</w:t>
            </w:r>
            <w:r w:rsidR="000B4945">
              <w:t xml:space="preserve">2 </w:t>
            </w:r>
            <w:r w:rsidR="00AF30FF">
              <w:t>of 1</w:t>
            </w:r>
            <w:r w:rsidR="000B4945">
              <w:t>2</w:t>
            </w:r>
          </w:p>
        </w:tc>
      </w:tr>
      <w:tr w:rsidR="00D706BD" w14:paraId="0CAB1323" w14:textId="77777777" w:rsidTr="00E25AB6">
        <w:trPr>
          <w:trHeight w:val="440"/>
        </w:trPr>
        <w:tc>
          <w:tcPr>
            <w:tcW w:w="3775" w:type="dxa"/>
            <w:tcBorders>
              <w:top w:val="single" w:sz="4" w:space="0" w:color="auto"/>
              <w:left w:val="single" w:sz="4" w:space="0" w:color="auto"/>
              <w:bottom w:val="single" w:sz="4" w:space="0" w:color="auto"/>
              <w:right w:val="single" w:sz="4" w:space="0" w:color="auto"/>
            </w:tcBorders>
            <w:shd w:val="clear" w:color="auto" w:fill="0070C0"/>
            <w:hideMark/>
          </w:tcPr>
          <w:p w14:paraId="2696F4AF" w14:textId="77777777" w:rsidR="00D706BD" w:rsidRDefault="00D706BD">
            <w:pPr>
              <w:spacing w:before="100" w:beforeAutospacing="1" w:after="100" w:afterAutospacing="1"/>
            </w:pPr>
            <w:r>
              <w:rPr>
                <w:b/>
                <w:color w:val="FFFFFF" w:themeColor="background1"/>
              </w:rPr>
              <w:t xml:space="preserve">Annual Completion Rate </w:t>
            </w:r>
          </w:p>
        </w:tc>
        <w:tc>
          <w:tcPr>
            <w:tcW w:w="4140" w:type="dxa"/>
            <w:tcBorders>
              <w:top w:val="single" w:sz="4" w:space="0" w:color="auto"/>
              <w:left w:val="single" w:sz="4" w:space="0" w:color="auto"/>
              <w:bottom w:val="single" w:sz="4" w:space="0" w:color="auto"/>
              <w:right w:val="single" w:sz="4" w:space="0" w:color="auto"/>
            </w:tcBorders>
            <w:shd w:val="clear" w:color="auto" w:fill="0070C0"/>
            <w:hideMark/>
          </w:tcPr>
          <w:p w14:paraId="0835A296" w14:textId="0F8D024C" w:rsidR="00D706BD" w:rsidRDefault="00D706BD">
            <w:pPr>
              <w:spacing w:beforeAutospacing="1" w:after="100" w:afterAutospacing="1"/>
            </w:pPr>
            <w:r>
              <w:rPr>
                <w:noProof/>
              </w:rPr>
              <mc:AlternateContent>
                <mc:Choice Requires="wps">
                  <w:drawing>
                    <wp:anchor distT="0" distB="0" distL="114300" distR="114300" simplePos="0" relativeHeight="251661312" behindDoc="0" locked="0" layoutInCell="1" allowOverlap="1" wp14:anchorId="71CB16C1" wp14:editId="45EC267A">
                      <wp:simplePos x="0" y="0"/>
                      <wp:positionH relativeFrom="column">
                        <wp:posOffset>458470</wp:posOffset>
                      </wp:positionH>
                      <wp:positionV relativeFrom="paragraph">
                        <wp:posOffset>42545</wp:posOffset>
                      </wp:positionV>
                      <wp:extent cx="666750" cy="254000"/>
                      <wp:effectExtent l="0" t="0" r="19050" b="12700"/>
                      <wp:wrapNone/>
                      <wp:docPr id="44" name="Rectangle 44"/>
                      <wp:cNvGraphicFramePr/>
                      <a:graphic xmlns:a="http://schemas.openxmlformats.org/drawingml/2006/main">
                        <a:graphicData uri="http://schemas.microsoft.com/office/word/2010/wordprocessingShape">
                          <wps:wsp>
                            <wps:cNvSpPr/>
                            <wps:spPr>
                              <a:xfrm>
                                <a:off x="0" y="0"/>
                                <a:ext cx="666750" cy="25400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DFA62E" w14:textId="40D7C915" w:rsidR="00D706BD" w:rsidRDefault="00AF30FF" w:rsidP="00D706BD">
                                  <w:pPr>
                                    <w:jc w:val="center"/>
                                    <w:rPr>
                                      <w:color w:val="000000" w:themeColor="text1"/>
                                    </w:rPr>
                                  </w:pPr>
                                  <w:r>
                                    <w:rPr>
                                      <w:b/>
                                      <w:color w:val="000000" w:themeColor="text1"/>
                                    </w:rPr>
                                    <w:t>100</w:t>
                                  </w:r>
                                  <w:r w:rsidR="00D706BD">
                                    <w:rPr>
                                      <w:b/>
                                      <w:color w:val="000000" w:themeColor="text1"/>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16C1" id="Rectangle 44" o:spid="_x0000_s1028" style="position:absolute;margin-left:36.1pt;margin-top:3.35pt;width:5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" fillcolor="#dbdbdb [1302]" strokecolor="#1f3763 [1604]" strokeweight="1pt">
                      <v:textbox>
                        <w:txbxContent>
                          <w:p w14:paraId="1EDFA62E" w14:textId="40D7C915" w:rsidR="00D706BD" w:rsidRDefault="00AF30FF" w:rsidP="00D706BD">
                            <w:pPr>
                              <w:jc w:val="center"/>
                              <w:rPr>
                                <w:color w:val="000000" w:themeColor="text1"/>
                              </w:rPr>
                            </w:pPr>
                            <w:r>
                              <w:rPr>
                                <w:b/>
                                <w:color w:val="000000" w:themeColor="text1"/>
                              </w:rPr>
                              <w:t>100</w:t>
                            </w:r>
                            <w:r w:rsidR="00D706BD">
                              <w:rPr>
                                <w:b/>
                                <w:color w:val="000000" w:themeColor="text1"/>
                              </w:rPr>
                              <w:t>%</w:t>
                            </w:r>
                          </w:p>
                        </w:txbxContent>
                      </v:textbox>
                    </v:rect>
                  </w:pict>
                </mc:Fallback>
              </mc:AlternateContent>
            </w:r>
          </w:p>
        </w:tc>
      </w:tr>
    </w:tbl>
    <w:p w14:paraId="1B37F2B2" w14:textId="77777777" w:rsidR="000B4945" w:rsidRDefault="000B4945"/>
    <w:p w14:paraId="50C91926" w14:textId="47F66573" w:rsidR="00D96A5F" w:rsidRDefault="00E25AB6">
      <w:r>
        <w:t xml:space="preserve">Program Accreditation Award: </w:t>
      </w:r>
      <w:hyperlink r:id="rId6" w:history="1">
        <w:r w:rsidR="00DA67DF" w:rsidRPr="00331C9D">
          <w:rPr>
            <w:rStyle w:val="Hyperlink"/>
          </w:rPr>
          <w:t>www.jrcert.org/programs/wenatchee-valley-college/</w:t>
        </w:r>
      </w:hyperlink>
      <w:r>
        <w:t xml:space="preserve"> </w:t>
      </w:r>
    </w:p>
    <w:sectPr w:rsidR="00D96A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091CE" w14:textId="77777777" w:rsidR="00424C8E" w:rsidRDefault="00424C8E" w:rsidP="00265722">
      <w:r>
        <w:separator/>
      </w:r>
    </w:p>
  </w:endnote>
  <w:endnote w:type="continuationSeparator" w:id="0">
    <w:p w14:paraId="1273FCA5" w14:textId="77777777" w:rsidR="00424C8E" w:rsidRDefault="00424C8E" w:rsidP="0026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933FB" w14:textId="77777777" w:rsidR="00424C8E" w:rsidRDefault="00424C8E" w:rsidP="00265722">
      <w:r>
        <w:separator/>
      </w:r>
    </w:p>
  </w:footnote>
  <w:footnote w:type="continuationSeparator" w:id="0">
    <w:p w14:paraId="1CE82C78" w14:textId="77777777" w:rsidR="00424C8E" w:rsidRDefault="00424C8E" w:rsidP="00265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BD"/>
    <w:rsid w:val="000B4945"/>
    <w:rsid w:val="000D1B09"/>
    <w:rsid w:val="000F11C2"/>
    <w:rsid w:val="00265722"/>
    <w:rsid w:val="00410B56"/>
    <w:rsid w:val="00424C8E"/>
    <w:rsid w:val="0043118F"/>
    <w:rsid w:val="00452620"/>
    <w:rsid w:val="0047454F"/>
    <w:rsid w:val="00491DFE"/>
    <w:rsid w:val="004B5732"/>
    <w:rsid w:val="006E320B"/>
    <w:rsid w:val="00791D76"/>
    <w:rsid w:val="009F7FB1"/>
    <w:rsid w:val="00A758E8"/>
    <w:rsid w:val="00A91E29"/>
    <w:rsid w:val="00AB5D58"/>
    <w:rsid w:val="00AF30FF"/>
    <w:rsid w:val="00BB5FDF"/>
    <w:rsid w:val="00C2517A"/>
    <w:rsid w:val="00C85035"/>
    <w:rsid w:val="00D706BD"/>
    <w:rsid w:val="00D96A5F"/>
    <w:rsid w:val="00DA67DF"/>
    <w:rsid w:val="00E25AB6"/>
    <w:rsid w:val="00E340BC"/>
    <w:rsid w:val="00E61FF2"/>
    <w:rsid w:val="00EC7A6D"/>
    <w:rsid w:val="00F12E18"/>
    <w:rsid w:val="00F75A5C"/>
    <w:rsid w:val="00F8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0F340"/>
  <w15:chartTrackingRefBased/>
  <w15:docId w15:val="{31E03DD6-A122-4E65-8C22-FFBBDCE1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1D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06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AB6"/>
    <w:rPr>
      <w:color w:val="0563C1" w:themeColor="hyperlink"/>
      <w:u w:val="single"/>
    </w:rPr>
  </w:style>
  <w:style w:type="character" w:styleId="UnresolvedMention">
    <w:name w:val="Unresolved Mention"/>
    <w:basedOn w:val="DefaultParagraphFont"/>
    <w:uiPriority w:val="99"/>
    <w:semiHidden/>
    <w:unhideWhenUsed/>
    <w:rsid w:val="00E25AB6"/>
    <w:rPr>
      <w:color w:val="605E5C"/>
      <w:shd w:val="clear" w:color="auto" w:fill="E1DFDD"/>
    </w:rPr>
  </w:style>
  <w:style w:type="paragraph" w:styleId="NoSpacing">
    <w:name w:val="No Spacing"/>
    <w:uiPriority w:val="1"/>
    <w:qFormat/>
    <w:rsid w:val="00A758E8"/>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1D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9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rcert.org/programs/wenatchee-valley-colleg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Tompkins</dc:creator>
  <cp:keywords/>
  <dc:description/>
  <cp:lastModifiedBy>Theresa Taylor</cp:lastModifiedBy>
  <cp:revision>4</cp:revision>
  <cp:lastPrinted>2024-08-06T21:25:00Z</cp:lastPrinted>
  <dcterms:created xsi:type="dcterms:W3CDTF">2025-06-04T17:03:00Z</dcterms:created>
  <dcterms:modified xsi:type="dcterms:W3CDTF">2025-06-04T17:05:00Z</dcterms:modified>
</cp:coreProperties>
</file>